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10" w:rsidRPr="003D5930" w:rsidRDefault="003D5930" w:rsidP="003D5930">
      <w:pPr>
        <w:jc w:val="center"/>
        <w:rPr>
          <w:sz w:val="36"/>
        </w:rPr>
      </w:pPr>
      <w:r w:rsidRPr="003D5930">
        <w:rPr>
          <w:sz w:val="36"/>
        </w:rPr>
        <w:t>Mathematics Teacher Leader Network</w:t>
      </w:r>
      <w:r w:rsidR="006824D8">
        <w:rPr>
          <w:sz w:val="36"/>
        </w:rPr>
        <w:t xml:space="preserve"> Agenda</w:t>
      </w:r>
    </w:p>
    <w:p w:rsidR="003D5930" w:rsidRPr="003D5930" w:rsidRDefault="006824D8" w:rsidP="003D5930">
      <w:pPr>
        <w:jc w:val="center"/>
        <w:rPr>
          <w:sz w:val="36"/>
        </w:rPr>
      </w:pPr>
      <w:r>
        <w:rPr>
          <w:sz w:val="36"/>
        </w:rPr>
        <w:t>November 27</w:t>
      </w:r>
      <w:r w:rsidR="003D5930" w:rsidRPr="003D5930">
        <w:rPr>
          <w:sz w:val="36"/>
        </w:rPr>
        <w:t>, 2012</w:t>
      </w:r>
    </w:p>
    <w:p w:rsidR="003D5930" w:rsidRDefault="006824D8" w:rsidP="006824D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Debrief peer observations  TPGES Framework 3B </w:t>
      </w:r>
    </w:p>
    <w:p w:rsidR="006824D8" w:rsidRPr="006824D8" w:rsidRDefault="006824D8" w:rsidP="006824D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Questioning</w:t>
      </w:r>
    </w:p>
    <w:p w:rsidR="003D5930" w:rsidRDefault="006824D8" w:rsidP="006824D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Debrief FAL implementation TPGES Framework 4A</w:t>
      </w:r>
    </w:p>
    <w:p w:rsidR="006824D8" w:rsidRPr="006824D8" w:rsidRDefault="006824D8" w:rsidP="006824D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Reflecting on Teaching </w:t>
      </w:r>
    </w:p>
    <w:p w:rsidR="003D5930" w:rsidRDefault="006824D8" w:rsidP="006824D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Formative Assessment Strategies 2, 4, 5  </w:t>
      </w:r>
      <w:r w:rsidR="00044433">
        <w:rPr>
          <w:sz w:val="28"/>
        </w:rPr>
        <w:t xml:space="preserve">analyze video clip of instruction </w:t>
      </w:r>
      <w:r>
        <w:rPr>
          <w:sz w:val="28"/>
        </w:rPr>
        <w:t>TPGES Framework 4A</w:t>
      </w:r>
    </w:p>
    <w:p w:rsidR="006824D8" w:rsidRPr="006824D8" w:rsidRDefault="006824D8" w:rsidP="006824D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Connecting CHETL to TPGES 1F O(Designing Student Assessments) &amp; 3D (Using Assessment in Instruction)</w:t>
      </w:r>
    </w:p>
    <w:p w:rsidR="003D5930" w:rsidRPr="003D5930" w:rsidRDefault="003D5930" w:rsidP="003D5930">
      <w:pPr>
        <w:pStyle w:val="ListParagraph"/>
        <w:numPr>
          <w:ilvl w:val="0"/>
          <w:numId w:val="1"/>
        </w:numPr>
        <w:rPr>
          <w:sz w:val="28"/>
        </w:rPr>
      </w:pPr>
      <w:r w:rsidRPr="003D5930">
        <w:rPr>
          <w:sz w:val="28"/>
        </w:rPr>
        <w:t xml:space="preserve">Break Out Sessions (Standards, </w:t>
      </w:r>
      <w:r w:rsidR="006824D8">
        <w:rPr>
          <w:sz w:val="28"/>
        </w:rPr>
        <w:t>CHETL, FA, CIITS)</w:t>
      </w:r>
    </w:p>
    <w:p w:rsidR="003D5930" w:rsidRPr="006824D8" w:rsidRDefault="003A5F09" w:rsidP="006824D8">
      <w:pPr>
        <w:rPr>
          <w:b/>
          <w:sz w:val="36"/>
          <w:u w:val="single"/>
        </w:rPr>
      </w:pPr>
      <w:r w:rsidRPr="006824D8">
        <w:rPr>
          <w:b/>
          <w:sz w:val="36"/>
          <w:u w:val="single"/>
        </w:rPr>
        <w:t>Homework</w:t>
      </w:r>
      <w:r w:rsidR="00044433">
        <w:rPr>
          <w:b/>
          <w:sz w:val="36"/>
          <w:u w:val="single"/>
        </w:rPr>
        <w:t xml:space="preserve"> for January</w:t>
      </w:r>
      <w:bookmarkStart w:id="0" w:name="_GoBack"/>
      <w:bookmarkEnd w:id="0"/>
    </w:p>
    <w:p w:rsidR="00000000" w:rsidRPr="006824D8" w:rsidRDefault="00044433" w:rsidP="006824D8">
      <w:pPr>
        <w:numPr>
          <w:ilvl w:val="0"/>
          <w:numId w:val="2"/>
        </w:numPr>
        <w:rPr>
          <w:sz w:val="28"/>
        </w:rPr>
      </w:pPr>
      <w:r w:rsidRPr="006824D8">
        <w:rPr>
          <w:sz w:val="28"/>
        </w:rPr>
        <w:t xml:space="preserve">Choose a FAL or FAL like task to implement with your students.  Bring back evidence of </w:t>
      </w:r>
      <w:r w:rsidRPr="006824D8">
        <w:rPr>
          <w:sz w:val="28"/>
        </w:rPr>
        <w:t xml:space="preserve">students using each other as resources of one another and students as owners of learning. </w:t>
      </w:r>
      <w:r w:rsidRPr="006824D8">
        <w:rPr>
          <w:sz w:val="28"/>
        </w:rPr>
        <w:t xml:space="preserve">Collect multiple </w:t>
      </w:r>
      <w:r w:rsidRPr="006824D8">
        <w:rPr>
          <w:b/>
          <w:bCs/>
          <w:sz w:val="28"/>
          <w:u w:val="single"/>
        </w:rPr>
        <w:t>artifacts</w:t>
      </w:r>
      <w:r w:rsidRPr="006824D8">
        <w:rPr>
          <w:sz w:val="28"/>
        </w:rPr>
        <w:t xml:space="preserve"> of evidence focused on formativ</w:t>
      </w:r>
      <w:r>
        <w:rPr>
          <w:sz w:val="28"/>
        </w:rPr>
        <w:t>e assessment strategies 4 and 5 – students as instructional resources of one another and students as owners of their own learning.</w:t>
      </w:r>
      <w:r w:rsidRPr="006824D8">
        <w:rPr>
          <w:sz w:val="28"/>
        </w:rPr>
        <w:t xml:space="preserve"> (Student work, video, pictures, lesson plan, etc.)</w:t>
      </w:r>
    </w:p>
    <w:p w:rsidR="003A5F09" w:rsidRPr="006824D8" w:rsidRDefault="006824D8" w:rsidP="003A5F09">
      <w:pPr>
        <w:numPr>
          <w:ilvl w:val="0"/>
          <w:numId w:val="2"/>
        </w:numPr>
        <w:rPr>
          <w:sz w:val="28"/>
        </w:rPr>
      </w:pPr>
      <w:r w:rsidRPr="006824D8">
        <w:rPr>
          <w:sz w:val="28"/>
        </w:rPr>
        <w:t>K-5 teachers – Field Test new Elementary FALs and provide comments/suggestions for revision  (bring back in January)</w:t>
      </w:r>
    </w:p>
    <w:p w:rsidR="003A5F09" w:rsidRPr="006824D8" w:rsidRDefault="003A5F09" w:rsidP="003A5F09">
      <w:pPr>
        <w:rPr>
          <w:b/>
          <w:bCs/>
          <w:u w:val="single"/>
        </w:rPr>
      </w:pPr>
    </w:p>
    <w:p w:rsidR="003A5F09" w:rsidRPr="003A5F09" w:rsidRDefault="00044433" w:rsidP="003A5F09">
      <w:pPr>
        <w:rPr>
          <w:sz w:val="40"/>
        </w:rPr>
      </w:pPr>
      <w:r w:rsidRPr="006824D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6E383" wp14:editId="7C22D67A">
                <wp:simplePos x="0" y="0"/>
                <wp:positionH relativeFrom="column">
                  <wp:posOffset>3256915</wp:posOffset>
                </wp:positionH>
                <wp:positionV relativeFrom="paragraph">
                  <wp:posOffset>143510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D8" w:rsidRDefault="00044433"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54BD15F8" wp14:editId="7500C05B">
                                  <wp:extent cx="1657350" cy="1508879"/>
                                  <wp:effectExtent l="0" t="0" r="0" b="0"/>
                                  <wp:docPr id="2" name="Picture 2" descr="C:\Users\reyates\AppData\Local\Microsoft\Windows\Temporary Internet Files\Content.IE5\68I0DS86\MC90030487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yates\AppData\Local\Microsoft\Windows\Temporary Internet Files\Content.IE5\68I0DS86\MC90030487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8759" cy="1510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45pt;margin-top:11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Pynp/uEAAAAKAQAADwAAAAAAAAAAAAAAAAB9BAAAZHJzL2Rv&#10;d25yZXYueG1sUEsFBgAAAAAEAAQA8wAAAIsFAAAAAA==&#10;" stroked="f">
                <v:textbox style="mso-fit-shape-to-text:t">
                  <w:txbxContent>
                    <w:p w:rsidR="006824D8" w:rsidRDefault="00044433"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54BD15F8" wp14:editId="7500C05B">
                            <wp:extent cx="1657350" cy="1508879"/>
                            <wp:effectExtent l="0" t="0" r="0" b="0"/>
                            <wp:docPr id="2" name="Picture 2" descr="C:\Users\reyates\AppData\Local\Microsoft\Windows\Temporary Internet Files\Content.IE5\68I0DS86\MC90030487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yates\AppData\Local\Microsoft\Windows\Temporary Internet Files\Content.IE5\68I0DS86\MC90030487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8759" cy="1510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24D8" w:rsidRPr="006824D8">
        <w:rPr>
          <w:b/>
          <w:bCs/>
          <w:sz w:val="40"/>
          <w:u w:val="single"/>
        </w:rPr>
        <w:t xml:space="preserve">MTLN </w:t>
      </w:r>
      <w:r w:rsidR="006824D8">
        <w:rPr>
          <w:b/>
          <w:bCs/>
          <w:sz w:val="40"/>
          <w:u w:val="single"/>
        </w:rPr>
        <w:t>Dates 2012-2013</w:t>
      </w:r>
      <w:r w:rsidR="006824D8">
        <w:rPr>
          <w:b/>
          <w:bCs/>
          <w:sz w:val="40"/>
        </w:rPr>
        <w:br/>
        <w:t>Nov. 27, 2012</w:t>
      </w:r>
      <w:r w:rsidR="006824D8">
        <w:rPr>
          <w:b/>
          <w:bCs/>
          <w:sz w:val="40"/>
        </w:rPr>
        <w:br/>
        <w:t>Jan. 29, 2013</w:t>
      </w:r>
      <w:r w:rsidR="006824D8">
        <w:rPr>
          <w:b/>
          <w:bCs/>
          <w:sz w:val="40"/>
        </w:rPr>
        <w:br/>
        <w:t>Mar. 26, 2013</w:t>
      </w:r>
    </w:p>
    <w:sectPr w:rsidR="003A5F09" w:rsidRPr="003A5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81F"/>
    <w:multiLevelType w:val="hybridMultilevel"/>
    <w:tmpl w:val="8124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C4B91"/>
    <w:multiLevelType w:val="hybridMultilevel"/>
    <w:tmpl w:val="73609576"/>
    <w:lvl w:ilvl="0" w:tplc="7C426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6F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CD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C9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65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84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0E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25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86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145F18"/>
    <w:multiLevelType w:val="hybridMultilevel"/>
    <w:tmpl w:val="D45EC46E"/>
    <w:lvl w:ilvl="0" w:tplc="4BA0BFE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4A320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2806C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EE0F0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0149A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F80270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8D350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CCE0E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87F14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30"/>
    <w:rsid w:val="00044433"/>
    <w:rsid w:val="003A5F09"/>
    <w:rsid w:val="003D5930"/>
    <w:rsid w:val="006824D8"/>
    <w:rsid w:val="00B8167A"/>
    <w:rsid w:val="00E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8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Renee' Yates</cp:lastModifiedBy>
  <cp:revision>2</cp:revision>
  <dcterms:created xsi:type="dcterms:W3CDTF">2012-11-26T18:09:00Z</dcterms:created>
  <dcterms:modified xsi:type="dcterms:W3CDTF">2012-11-26T18:09:00Z</dcterms:modified>
</cp:coreProperties>
</file>